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388" w:rsidRDefault="00371388" w:rsidP="00C04CD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Мировая экономика - совокупность исторически сложившихся в результате общественного разделения труда отдельных отраслей хозяйства, связанных между собой системой международного разделения труда и международных экономических отношений.</w:t>
      </w:r>
    </w:p>
    <w:p w:rsidR="00371388" w:rsidRPr="00371388" w:rsidRDefault="00371388" w:rsidP="00C04CDC">
      <w:pPr>
        <w:rPr>
          <w:rFonts w:ascii="Times New Roman" w:hAnsi="Times New Roman" w:cs="Times New Roman"/>
          <w:b/>
          <w:sz w:val="32"/>
          <w:szCs w:val="32"/>
        </w:rPr>
      </w:pPr>
    </w:p>
    <w:p w:rsidR="005050B8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338(5)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5050B8" w:rsidRPr="00C04CDC">
        <w:rPr>
          <w:rFonts w:ascii="Times New Roman" w:hAnsi="Times New Roman" w:cs="Times New Roman"/>
          <w:b/>
          <w:sz w:val="28"/>
          <w:szCs w:val="28"/>
        </w:rPr>
        <w:t>Т</w:t>
      </w:r>
      <w:r w:rsidRPr="00C04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50B8" w:rsidRPr="00C04CDC">
        <w:rPr>
          <w:rFonts w:ascii="Times New Roman" w:hAnsi="Times New Roman" w:cs="Times New Roman"/>
          <w:b/>
          <w:sz w:val="28"/>
          <w:szCs w:val="28"/>
        </w:rPr>
        <w:t>13</w:t>
      </w:r>
    </w:p>
    <w:p w:rsidR="00C04CDC" w:rsidRDefault="007A211A" w:rsidP="00254A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267">
        <w:rPr>
          <w:rFonts w:ascii="Times New Roman" w:hAnsi="Times New Roman" w:cs="Times New Roman"/>
          <w:b/>
          <w:sz w:val="28"/>
          <w:szCs w:val="28"/>
        </w:rPr>
        <w:t>Тавгень</w:t>
      </w:r>
      <w:proofErr w:type="spellEnd"/>
      <w:r w:rsidRPr="00BC2267">
        <w:rPr>
          <w:rFonts w:ascii="Times New Roman" w:hAnsi="Times New Roman" w:cs="Times New Roman"/>
          <w:b/>
          <w:sz w:val="28"/>
          <w:szCs w:val="28"/>
        </w:rPr>
        <w:t>, Екатерина Олеговна.</w:t>
      </w:r>
    </w:p>
    <w:p w:rsidR="007A211A" w:rsidRPr="00C04CDC" w:rsidRDefault="007A211A" w:rsidP="00254A2A">
      <w:pPr>
        <w:pStyle w:val="a4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Экономика зарубежных стран. Азия. перспективы и риски внешнеторгового сотрудничества </w:t>
      </w:r>
      <w:r w:rsidRPr="00C04CDC">
        <w:rPr>
          <w:rFonts w:ascii="Times New Roman" w:hAnsi="Times New Roman" w:cs="Times New Roman"/>
          <w:sz w:val="28"/>
          <w:szCs w:val="28"/>
        </w:rPr>
        <w:t xml:space="preserve">/ Е. О.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Тавгень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, П. В.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Шведко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, а. А.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Вразалиц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; НАН Беларуси, Ин-т экономики. - Минск: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Беларуская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навука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, 2021. - 395 с.; 24х17 см. - (ГПНИ "История. Культура, общество, государство”. Задание 2.03 "Разработка стратегии экономического суверенитета и эффективной внешнеторговой политики Беларуси в системе международной интеграции”). -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.: с. 342-347.</w:t>
      </w:r>
    </w:p>
    <w:p w:rsidR="007A211A" w:rsidRPr="007D257D" w:rsidRDefault="007A211A" w:rsidP="007A211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050B8" w:rsidRPr="00C04CDC" w:rsidRDefault="005050B8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254A2A">
        <w:rPr>
          <w:rFonts w:ascii="Times New Roman" w:hAnsi="Times New Roman" w:cs="Times New Roman"/>
          <w:b/>
          <w:bCs/>
          <w:sz w:val="28"/>
          <w:szCs w:val="28"/>
        </w:rPr>
        <w:t>338(6)</w:t>
      </w:r>
      <w:r w:rsidR="00C04CDC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="00254A2A" w:rsidRPr="00C04C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04CDC">
        <w:rPr>
          <w:rFonts w:ascii="Times New Roman" w:hAnsi="Times New Roman" w:cs="Times New Roman"/>
          <w:b/>
          <w:bCs/>
          <w:sz w:val="28"/>
          <w:szCs w:val="28"/>
        </w:rPr>
        <w:t>13</w:t>
      </w:r>
    </w:p>
    <w:p w:rsidR="00C04CDC" w:rsidRDefault="007A211A" w:rsidP="005050B8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C2267">
        <w:rPr>
          <w:rFonts w:ascii="Times New Roman" w:hAnsi="Times New Roman" w:cs="Times New Roman"/>
          <w:b/>
          <w:bCs/>
          <w:sz w:val="28"/>
          <w:szCs w:val="28"/>
        </w:rPr>
        <w:t>Тавгень</w:t>
      </w:r>
      <w:proofErr w:type="spellEnd"/>
      <w:r w:rsidRPr="00BC2267">
        <w:rPr>
          <w:rFonts w:ascii="Times New Roman" w:hAnsi="Times New Roman" w:cs="Times New Roman"/>
          <w:b/>
          <w:bCs/>
          <w:sz w:val="28"/>
          <w:szCs w:val="28"/>
        </w:rPr>
        <w:t>, Екатерина Олеговна.</w:t>
      </w:r>
    </w:p>
    <w:p w:rsidR="007A211A" w:rsidRPr="00C04CDC" w:rsidRDefault="007A211A" w:rsidP="005050B8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C2267">
        <w:rPr>
          <w:rFonts w:ascii="Times New Roman" w:hAnsi="Times New Roman" w:cs="Times New Roman"/>
          <w:b/>
          <w:bCs/>
          <w:sz w:val="28"/>
          <w:szCs w:val="28"/>
        </w:rPr>
        <w:t xml:space="preserve">Экономика зарубежных стран. Африка. перспективы и риски внешнеторгового сотрудничества / </w:t>
      </w:r>
      <w:r w:rsidRPr="00C04CDC">
        <w:rPr>
          <w:rFonts w:ascii="Times New Roman" w:hAnsi="Times New Roman" w:cs="Times New Roman"/>
          <w:bCs/>
          <w:sz w:val="28"/>
          <w:szCs w:val="28"/>
        </w:rPr>
        <w:t xml:space="preserve">Е. О.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Тавгень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, П. В.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Шведко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, А. А. Лукашова; [науч. ред. В. Л. Гурский]; НАН Беларуси, Ин-т экономики. -Минск: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Беларуская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навука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>, 2021. -336 с: 24х17 см. - (Государственная программа научных исследований</w:t>
      </w:r>
      <w:r w:rsidRPr="00C04CDC">
        <w:rPr>
          <w:rFonts w:ascii="Times New Roman" w:hAnsi="Times New Roman" w:cs="Times New Roman"/>
          <w:sz w:val="28"/>
          <w:szCs w:val="28"/>
        </w:rPr>
        <w:t xml:space="preserve"> </w:t>
      </w:r>
      <w:r w:rsidRPr="00C04CDC">
        <w:rPr>
          <w:rFonts w:ascii="Times New Roman" w:hAnsi="Times New Roman" w:cs="Times New Roman"/>
          <w:bCs/>
          <w:sz w:val="28"/>
          <w:szCs w:val="28"/>
        </w:rPr>
        <w:t>"История. Культура, общество, государство”) (Экономика</w:t>
      </w:r>
      <w:r w:rsidRPr="00C04CDC">
        <w:rPr>
          <w:rFonts w:ascii="Times New Roman" w:hAnsi="Times New Roman" w:cs="Times New Roman"/>
          <w:sz w:val="28"/>
          <w:szCs w:val="28"/>
        </w:rPr>
        <w:t xml:space="preserve"> </w:t>
      </w:r>
      <w:r w:rsidRPr="00C04CDC">
        <w:rPr>
          <w:rFonts w:ascii="Times New Roman" w:hAnsi="Times New Roman" w:cs="Times New Roman"/>
          <w:bCs/>
          <w:sz w:val="28"/>
          <w:szCs w:val="28"/>
        </w:rPr>
        <w:t>зарубежных стран).</w:t>
      </w:r>
    </w:p>
    <w:p w:rsidR="00C04CDC" w:rsidRPr="00371388" w:rsidRDefault="007A211A" w:rsidP="00371388">
      <w:pPr>
        <w:ind w:left="360"/>
        <w:rPr>
          <w:rFonts w:ascii="Times New Roman" w:hAnsi="Times New Roman" w:cs="Times New Roman"/>
          <w:bCs/>
          <w:sz w:val="28"/>
          <w:szCs w:val="28"/>
        </w:rPr>
      </w:pPr>
      <w:r w:rsidRPr="00BC2267">
        <w:rPr>
          <w:rFonts w:ascii="Times New Roman" w:hAnsi="Times New Roman" w:cs="Times New Roman"/>
          <w:bCs/>
          <w:sz w:val="28"/>
          <w:szCs w:val="28"/>
        </w:rPr>
        <w:t xml:space="preserve">В монографиях проанализированы экономическое положение и конъюнктура внутренних рынков стран Азии и Африки в целях поиска дополнительных возможностей по расширению и диверсификации внешнеторговой деятельности Республики Беларусь. Определены основные направления, по которым возможно осуществлять внешнеторговую деятельность, выявлены преимущества и недостатки обозначенных государств, а также проблемы, с которыми экспортеры могут столкнуться. Освещены особенности таможенно-тарифной политики каждого из рассматриваемых государств, в частности, по тем товарам, которые составляют основу белорусского экспорта. Результаты данного исследования могут быть использованы в деятельности органов государственного управления, отечественных предприятий всех форм собственности, желающих начать свою внешнеторговую деятельность на Азиатском континенте, научных организаций для дальнейших научных </w:t>
      </w:r>
      <w:r w:rsidRPr="00BC2267">
        <w:rPr>
          <w:rFonts w:ascii="Times New Roman" w:hAnsi="Times New Roman" w:cs="Times New Roman"/>
          <w:bCs/>
          <w:sz w:val="28"/>
          <w:szCs w:val="28"/>
        </w:rPr>
        <w:lastRenderedPageBreak/>
        <w:t>исследований, в учебном процессе учреждений образования экономического профиля.</w:t>
      </w:r>
    </w:p>
    <w:p w:rsidR="005050B8" w:rsidRPr="00C04CDC" w:rsidRDefault="005050B8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338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sz w:val="28"/>
          <w:szCs w:val="28"/>
        </w:rPr>
        <w:t>К</w:t>
      </w:r>
      <w:r w:rsidR="00254A2A" w:rsidRPr="00C04C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04CDC">
        <w:rPr>
          <w:rFonts w:ascii="Times New Roman" w:hAnsi="Times New Roman" w:cs="Times New Roman"/>
          <w:b/>
          <w:sz w:val="28"/>
          <w:szCs w:val="28"/>
        </w:rPr>
        <w:t>861</w:t>
      </w:r>
    </w:p>
    <w:p w:rsidR="00C04CDC" w:rsidRDefault="007A211A" w:rsidP="005050B8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C2267">
        <w:rPr>
          <w:rFonts w:ascii="Times New Roman" w:hAnsi="Times New Roman" w:cs="Times New Roman"/>
          <w:b/>
          <w:sz w:val="28"/>
          <w:szCs w:val="28"/>
        </w:rPr>
        <w:t>Ксензов</w:t>
      </w:r>
      <w:proofErr w:type="spellEnd"/>
      <w:r w:rsidRPr="00BC2267">
        <w:rPr>
          <w:rFonts w:ascii="Times New Roman" w:hAnsi="Times New Roman" w:cs="Times New Roman"/>
          <w:b/>
          <w:sz w:val="28"/>
          <w:szCs w:val="28"/>
        </w:rPr>
        <w:t>, Сергей Владимирович.</w:t>
      </w:r>
    </w:p>
    <w:p w:rsidR="007A211A" w:rsidRPr="00C04CDC" w:rsidRDefault="007A211A" w:rsidP="005050B8">
      <w:pPr>
        <w:pStyle w:val="a4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Экономика зарубежных стран: </w:t>
      </w:r>
      <w:r w:rsidRPr="00C04CDC">
        <w:rPr>
          <w:rFonts w:ascii="Times New Roman" w:hAnsi="Times New Roman" w:cs="Times New Roman"/>
          <w:sz w:val="28"/>
          <w:szCs w:val="28"/>
        </w:rPr>
        <w:t xml:space="preserve">учебное пособие для студентов учреждений высшего образования по специальности "Мировая экономика” / С. В.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Ксензов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. - Минск: БГЭУ, 2023. - 167 с.</w:t>
      </w:r>
    </w:p>
    <w:p w:rsidR="007A211A" w:rsidRPr="00371388" w:rsidRDefault="007A211A" w:rsidP="00371388">
      <w:pPr>
        <w:ind w:left="360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bCs/>
          <w:sz w:val="28"/>
          <w:szCs w:val="28"/>
        </w:rPr>
        <w:t>Рассматриваются экономические ресурсы зарубежных стран, модели национальных хозяйств, анализируется экономика ведущих государств мира, а также новых индустриальных и развивающихся стран. Предназначено для студентов, обучающихся по специальностям ’’Мировая экономика” и "Бизнес администрирование”, а также для всех, кто интересуется проблемами мирохозяйственных связей и тенденциями экономического развития различных стран мира.</w:t>
      </w:r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338(510)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sz w:val="28"/>
          <w:szCs w:val="28"/>
        </w:rPr>
        <w:t>Ю 78</w:t>
      </w:r>
    </w:p>
    <w:p w:rsidR="00C04CDC" w:rsidRDefault="007A211A" w:rsidP="00254A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>Юрова, Наталья Вячеславовна.</w:t>
      </w:r>
    </w:p>
    <w:p w:rsidR="007A211A" w:rsidRPr="00C04CDC" w:rsidRDefault="007A211A" w:rsidP="00254A2A">
      <w:pPr>
        <w:pStyle w:val="a4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Экономика Китая: </w:t>
      </w:r>
      <w:r w:rsidRPr="00C04CDC">
        <w:rPr>
          <w:rFonts w:ascii="Times New Roman" w:hAnsi="Times New Roman" w:cs="Times New Roman"/>
          <w:sz w:val="28"/>
          <w:szCs w:val="28"/>
        </w:rPr>
        <w:t>учебное пособие для студентов учреждений высшего образования по специальностям "мировая экономика”, “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Лингвострановедение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” / Н. В. Юрова, ЯО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Цзяхуэй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; БГУ. -Минск: БГУ, 2022. - 323 с.</w:t>
      </w:r>
    </w:p>
    <w:p w:rsidR="007A211A" w:rsidRPr="00371388" w:rsidRDefault="007A211A" w:rsidP="00371388">
      <w:pPr>
        <w:ind w:left="360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sz w:val="28"/>
          <w:szCs w:val="28"/>
        </w:rPr>
        <w:t>Представлены основные сведения о китайской экономике, особенностях проведения политики реформ и открытости в Китае, о его природных и трудовых ресурсах, роли государства в экономике и специфике процессов модернизации. Изложенная информация поможет специалисту наладить диалог и вести бизнес с китайскими партнерами, находить верные и эффективные пути сотрудничества. Материал структурирован так, чтобы сформировать системные знания об экономике Китая, его экономическом потенциале и роли в мировой экономике. Для студентов учреждений высшего образования, обучающихся по специальностям «мировая экономика», «</w:t>
      </w:r>
      <w:proofErr w:type="spellStart"/>
      <w:r w:rsidRPr="00BC2267">
        <w:rPr>
          <w:rFonts w:ascii="Times New Roman" w:hAnsi="Times New Roman" w:cs="Times New Roman"/>
          <w:sz w:val="28"/>
          <w:szCs w:val="28"/>
        </w:rPr>
        <w:t>лингвострановедение</w:t>
      </w:r>
      <w:proofErr w:type="spellEnd"/>
      <w:r w:rsidRPr="00BC2267">
        <w:rPr>
          <w:rFonts w:ascii="Times New Roman" w:hAnsi="Times New Roman" w:cs="Times New Roman"/>
          <w:sz w:val="28"/>
          <w:szCs w:val="28"/>
        </w:rPr>
        <w:t>».</w:t>
      </w:r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339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sz w:val="28"/>
          <w:szCs w:val="28"/>
        </w:rPr>
        <w:t>Э 40</w:t>
      </w:r>
    </w:p>
    <w:p w:rsidR="007A211A" w:rsidRPr="00C04CDC" w:rsidRDefault="007A211A" w:rsidP="00254A2A">
      <w:pPr>
        <w:pStyle w:val="a4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Экономика Европейского союза: </w:t>
      </w:r>
      <w:r w:rsidRPr="00C04CDC">
        <w:rPr>
          <w:rFonts w:ascii="Times New Roman" w:hAnsi="Times New Roman" w:cs="Times New Roman"/>
          <w:sz w:val="28"/>
          <w:szCs w:val="28"/>
        </w:rPr>
        <w:t xml:space="preserve">учебник для магистрантов / [Б. Е.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Зарицкий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 и др.]; под ред. Б. Е.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Зарицкого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, Е. Б. Стародубцевой; Финансовый ун-т при правительстве РФ. - Москва: Вузовский учебник: ИНФРА-М, 2020. - 327 с: ил; 2Ш4 см. - (Вузовский учебник: ВУ).</w:t>
      </w:r>
      <w:r w:rsidRPr="00C04CDC">
        <w:rPr>
          <w:rFonts w:ascii="Times New Roman" w:eastAsiaTheme="minorEastAsia" w:hAnsi="Times New Roman" w:cs="Times New Roman"/>
          <w:color w:val="1C53A3"/>
          <w:spacing w:val="-40"/>
          <w:kern w:val="24"/>
          <w:sz w:val="28"/>
          <w:szCs w:val="28"/>
        </w:rPr>
        <w:t xml:space="preserve"> </w:t>
      </w:r>
      <w:r w:rsidRPr="00C04CDC">
        <w:rPr>
          <w:rFonts w:ascii="Times New Roman" w:hAnsi="Times New Roman" w:cs="Times New Roman"/>
          <w:sz w:val="28"/>
          <w:szCs w:val="28"/>
        </w:rPr>
        <w:t>Авторы указаны во введении. -</w:t>
      </w:r>
      <w:r w:rsidRPr="00C04CDC">
        <w:rPr>
          <w:rFonts w:ascii="Times New Roman" w:eastAsiaTheme="minorEastAsia" w:hAnsi="Times New Roman" w:cs="Times New Roman"/>
          <w:color w:val="1C53A3"/>
          <w:spacing w:val="-40"/>
          <w:kern w:val="24"/>
          <w:sz w:val="28"/>
          <w:szCs w:val="28"/>
        </w:rPr>
        <w:t xml:space="preserve">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.: с. 322-324.</w:t>
      </w:r>
    </w:p>
    <w:p w:rsidR="007A211A" w:rsidRPr="00371388" w:rsidRDefault="007A211A" w:rsidP="00371388">
      <w:pPr>
        <w:ind w:left="360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sz w:val="28"/>
          <w:szCs w:val="28"/>
        </w:rPr>
        <w:t xml:space="preserve">В учебнике в первом разделе рассматриваются вопросы становления Европейского союза, основные этапы его развития, современные проблемы и перспективы интеграционных процессов в экономической, </w:t>
      </w:r>
      <w:r w:rsidRPr="00BC2267">
        <w:rPr>
          <w:rFonts w:ascii="Times New Roman" w:hAnsi="Times New Roman" w:cs="Times New Roman"/>
          <w:sz w:val="28"/>
          <w:szCs w:val="28"/>
        </w:rPr>
        <w:lastRenderedPageBreak/>
        <w:t>финансовой и банковской сферах. Второй раздел учебника посвящен характеристике экономик крупнейших стран ЕС - Германии, Франции, Италии и Испании. Наряду с анализом социально-экономических моделей, структурных сдвигов в экономике и на рынке труда широко представлен статистический материал, иллюстрирующий динамику изменений, происходящих в этих странах. В основу написания учебника вошли научные труды авторов и тексты лекций, читаемых по курсу «Экономика Евросоюза». Учебник подготовлен преподавателями Финансового унив</w:t>
      </w:r>
      <w:r w:rsidR="007D257D" w:rsidRPr="00BC2267">
        <w:rPr>
          <w:rFonts w:ascii="Times New Roman" w:hAnsi="Times New Roman" w:cs="Times New Roman"/>
          <w:sz w:val="28"/>
          <w:szCs w:val="28"/>
        </w:rPr>
        <w:t>ерситета при правительстве РФ. П</w:t>
      </w:r>
      <w:r w:rsidRPr="00BC2267">
        <w:rPr>
          <w:rFonts w:ascii="Times New Roman" w:hAnsi="Times New Roman" w:cs="Times New Roman"/>
          <w:sz w:val="28"/>
          <w:szCs w:val="28"/>
        </w:rPr>
        <w:t>редназначен для магистрантов, студентов, преподавателей и широкого круга читателей.</w:t>
      </w:r>
      <w:bookmarkStart w:id="0" w:name="_GoBack"/>
      <w:bookmarkEnd w:id="0"/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338</w:t>
      </w:r>
      <w:r w:rsidR="00C04CDC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bCs/>
          <w:sz w:val="28"/>
          <w:szCs w:val="28"/>
        </w:rPr>
        <w:t>Э 40</w:t>
      </w:r>
    </w:p>
    <w:p w:rsidR="007A211A" w:rsidRPr="00C04CDC" w:rsidRDefault="007A211A" w:rsidP="00254A2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C2267">
        <w:rPr>
          <w:rFonts w:ascii="Times New Roman" w:hAnsi="Times New Roman" w:cs="Times New Roman"/>
          <w:b/>
          <w:bCs/>
          <w:sz w:val="28"/>
          <w:szCs w:val="28"/>
        </w:rPr>
        <w:t xml:space="preserve">Экономика зарубежных стран: </w:t>
      </w:r>
      <w:r w:rsidRPr="00C04CDC">
        <w:rPr>
          <w:rFonts w:ascii="Times New Roman" w:hAnsi="Times New Roman" w:cs="Times New Roman"/>
          <w:bCs/>
          <w:sz w:val="28"/>
          <w:szCs w:val="28"/>
        </w:rPr>
        <w:t xml:space="preserve">учебник для студ. учреждений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высш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. образования по спец. "Мировая экономика” / [авт.: С. Н. Лебедева и др.]; под общ. ред. С. Н. Лебедевой, Ю. Г. Козака. -Минск: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Вышэйшая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 школа, 2013. -464 с: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табл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>; 20х14 см. - На обл. в</w:t>
      </w:r>
      <w:r w:rsidRPr="00C04C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подзаг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.: для студ. и магистрантов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экон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. спец. учреждений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высш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>. образования.</w:t>
      </w:r>
    </w:p>
    <w:p w:rsidR="00BC2267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  <w:r w:rsidRPr="007A211A">
        <w:rPr>
          <w:rFonts w:ascii="Times New Roman" w:hAnsi="Times New Roman" w:cs="Times New Roman"/>
          <w:sz w:val="28"/>
          <w:szCs w:val="28"/>
        </w:rPr>
        <w:t xml:space="preserve">Содержатся наиболее важные сведения об экономике зарубежных стран. Рассматриваются особенности структуры национальных экономик отдельных государств, групп стран, тенденции их развития и факторы, влияющие на экономические процессы. Большое </w:t>
      </w:r>
      <w:r w:rsidRPr="007D257D">
        <w:rPr>
          <w:rFonts w:ascii="Times New Roman" w:hAnsi="Times New Roman" w:cs="Times New Roman"/>
          <w:sz w:val="28"/>
          <w:szCs w:val="28"/>
        </w:rPr>
        <w:t>внимание</w:t>
      </w:r>
      <w:r w:rsidRPr="007A211A">
        <w:rPr>
          <w:rFonts w:ascii="Times New Roman" w:hAnsi="Times New Roman" w:cs="Times New Roman"/>
          <w:sz w:val="28"/>
          <w:szCs w:val="28"/>
        </w:rPr>
        <w:t xml:space="preserve"> уделено анализу внутренней и внешней экономической политики государств. Определяется роль внешнеэкономических связей </w:t>
      </w:r>
      <w:r>
        <w:rPr>
          <w:rFonts w:ascii="Times New Roman" w:hAnsi="Times New Roman" w:cs="Times New Roman"/>
          <w:sz w:val="28"/>
          <w:szCs w:val="28"/>
        </w:rPr>
        <w:t>в развитии экономики стран мира. П</w:t>
      </w:r>
      <w:r w:rsidRPr="007A211A">
        <w:rPr>
          <w:rFonts w:ascii="Times New Roman" w:hAnsi="Times New Roman" w:cs="Times New Roman"/>
          <w:sz w:val="28"/>
          <w:szCs w:val="28"/>
        </w:rPr>
        <w:t>олезно студентам экономических специальностей учреждений высшего образования, магистрантам, аспирантам, научным работникам, преподавателям, слушателям системы повышения квалификации и переподготовки кадров, специалистам.</w:t>
      </w:r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338(520)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sz w:val="28"/>
          <w:szCs w:val="28"/>
        </w:rPr>
        <w:t xml:space="preserve">Б 435 </w:t>
      </w:r>
    </w:p>
    <w:p w:rsidR="00C04CDC" w:rsidRDefault="007A211A" w:rsidP="00254A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>Белов, Андрей Васильевич.</w:t>
      </w:r>
    </w:p>
    <w:p w:rsidR="007A211A" w:rsidRPr="00BC2267" w:rsidRDefault="007A211A" w:rsidP="00254A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Япония: экономика и бизнес: </w:t>
      </w:r>
      <w:r w:rsidRPr="00C04CDC">
        <w:rPr>
          <w:rFonts w:ascii="Times New Roman" w:hAnsi="Times New Roman" w:cs="Times New Roman"/>
          <w:sz w:val="28"/>
          <w:szCs w:val="28"/>
        </w:rPr>
        <w:t>[учебное пособие] / А. В. Белов; Санкт-Петербургский гос. ун-т. - Санкт-Петербург: Изд-во Санкт-Петербургского ун-та, 2017. - 382 с.</w:t>
      </w:r>
    </w:p>
    <w:p w:rsidR="00BC2267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  <w:r w:rsidRPr="007A211A">
        <w:rPr>
          <w:rFonts w:ascii="Times New Roman" w:hAnsi="Times New Roman" w:cs="Times New Roman"/>
          <w:sz w:val="28"/>
          <w:szCs w:val="28"/>
        </w:rPr>
        <w:t>В книге рассмотрены вопросы экономики и бизнеса современной Японии, раскрыт их переходный характер</w:t>
      </w:r>
      <w:proofErr w:type="gramStart"/>
      <w:r w:rsidRPr="007A21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211A">
        <w:rPr>
          <w:rFonts w:ascii="Times New Roman" w:hAnsi="Times New Roman" w:cs="Times New Roman"/>
          <w:sz w:val="28"/>
          <w:szCs w:val="28"/>
        </w:rPr>
        <w:t xml:space="preserve"> предложена междисциплинарная концепция национальной модели экономики и бизнеса, которую можно применить к исследованию любой страны. Дано описание «японского экономического чуда» и причин замедления темпов экономического роста в начале 1990-х годов. Приведены характеристики экономической деятельности государства и регионов, предприятий и домохозяйств</w:t>
      </w:r>
      <w:proofErr w:type="gramStart"/>
      <w:r w:rsidRPr="007A211A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211A">
        <w:rPr>
          <w:rFonts w:ascii="Times New Roman" w:hAnsi="Times New Roman" w:cs="Times New Roman"/>
          <w:sz w:val="28"/>
          <w:szCs w:val="28"/>
        </w:rPr>
        <w:t xml:space="preserve"> проанализированы конкретные примеры активности компаний на внутреннем рынке Японии. Исследованы черты внешнеэкономических </w:t>
      </w:r>
      <w:r w:rsidRPr="007A211A">
        <w:rPr>
          <w:rFonts w:ascii="Times New Roman" w:hAnsi="Times New Roman" w:cs="Times New Roman"/>
          <w:sz w:val="28"/>
          <w:szCs w:val="28"/>
        </w:rPr>
        <w:lastRenderedPageBreak/>
        <w:t>связей и особенности японо-российской торговли. В результате дана краткая, емкая и точная характеристика экономики и менеджмента Японии. Книга Может быть полезна студентам магистратуры, аспирантам и стажерам, а также слушателям курсов переподготовки и преподавателям - всем интересующимся вопросами мировой экономики, международного менеджмента.</w:t>
      </w:r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338(5)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sz w:val="28"/>
          <w:szCs w:val="28"/>
        </w:rPr>
        <w:t>П 64</w:t>
      </w:r>
    </w:p>
    <w:p w:rsidR="007A211A" w:rsidRPr="00C04CDC" w:rsidRDefault="007A211A" w:rsidP="00254A2A">
      <w:pPr>
        <w:pStyle w:val="a4"/>
        <w:rPr>
          <w:rFonts w:ascii="Times New Roman" w:hAnsi="Times New Roman" w:cs="Times New Roman"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Экономика современной Азии: учебник: </w:t>
      </w:r>
      <w:r w:rsidRPr="00C04CDC">
        <w:rPr>
          <w:rFonts w:ascii="Times New Roman" w:hAnsi="Times New Roman" w:cs="Times New Roman"/>
          <w:sz w:val="28"/>
          <w:szCs w:val="28"/>
        </w:rPr>
        <w:t xml:space="preserve">для студ. вузов,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обуч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. по спец. “Мировая экономика” / М. А. Потапов, А. И.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Салицкий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, А. В. Шахматов. - Москва: Международные отношения, 2008. - 256 с.</w:t>
      </w:r>
    </w:p>
    <w:p w:rsidR="00BC2267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  <w:r w:rsidRPr="007A211A">
        <w:rPr>
          <w:rFonts w:ascii="Times New Roman" w:hAnsi="Times New Roman" w:cs="Times New Roman"/>
          <w:sz w:val="28"/>
          <w:szCs w:val="28"/>
        </w:rPr>
        <w:t xml:space="preserve">Учебник предназначен для студентов экономических ВУЗов, </w:t>
      </w:r>
      <w:proofErr w:type="spellStart"/>
      <w:r w:rsidRPr="007A211A">
        <w:rPr>
          <w:rFonts w:ascii="Times New Roman" w:hAnsi="Times New Roman" w:cs="Times New Roman"/>
          <w:sz w:val="28"/>
          <w:szCs w:val="28"/>
        </w:rPr>
        <w:t>регионоведов</w:t>
      </w:r>
      <w:proofErr w:type="spellEnd"/>
      <w:r w:rsidRPr="007A211A">
        <w:rPr>
          <w:rFonts w:ascii="Times New Roman" w:hAnsi="Times New Roman" w:cs="Times New Roman"/>
          <w:sz w:val="28"/>
          <w:szCs w:val="28"/>
        </w:rPr>
        <w:t>, всех, кто интересуется современным Востоком. Он может служить полезным дополнением к курсу “Мировая экономика”.</w:t>
      </w:r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338(94)</w:t>
      </w:r>
      <w:r w:rsidR="00C04CDC">
        <w:rPr>
          <w:rFonts w:ascii="Times New Roman" w:hAnsi="Times New Roman" w:cs="Times New Roman"/>
          <w:b/>
          <w:bCs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bCs/>
          <w:sz w:val="28"/>
          <w:szCs w:val="28"/>
        </w:rPr>
        <w:t>К 202</w:t>
      </w:r>
    </w:p>
    <w:p w:rsidR="00C04CDC" w:rsidRDefault="007A211A" w:rsidP="00254A2A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BC2267">
        <w:rPr>
          <w:rFonts w:ascii="Times New Roman" w:hAnsi="Times New Roman" w:cs="Times New Roman"/>
          <w:b/>
          <w:bCs/>
          <w:sz w:val="28"/>
          <w:szCs w:val="28"/>
        </w:rPr>
        <w:t>Капица</w:t>
      </w:r>
      <w:proofErr w:type="spellEnd"/>
      <w:r w:rsidRPr="00BC2267">
        <w:rPr>
          <w:rFonts w:ascii="Times New Roman" w:hAnsi="Times New Roman" w:cs="Times New Roman"/>
          <w:b/>
          <w:bCs/>
          <w:sz w:val="28"/>
          <w:szCs w:val="28"/>
        </w:rPr>
        <w:t xml:space="preserve">, Лариса Михайловна. </w:t>
      </w:r>
    </w:p>
    <w:p w:rsidR="007A211A" w:rsidRPr="00C04CDC" w:rsidRDefault="007A211A" w:rsidP="00254A2A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r w:rsidRPr="00BC2267">
        <w:rPr>
          <w:rFonts w:ascii="Times New Roman" w:hAnsi="Times New Roman" w:cs="Times New Roman"/>
          <w:b/>
          <w:bCs/>
          <w:sz w:val="28"/>
          <w:szCs w:val="28"/>
        </w:rPr>
        <w:t xml:space="preserve">Экономика Австралии / </w:t>
      </w:r>
      <w:r w:rsidRPr="00C04CDC">
        <w:rPr>
          <w:rFonts w:ascii="Times New Roman" w:hAnsi="Times New Roman" w:cs="Times New Roman"/>
          <w:bCs/>
          <w:sz w:val="28"/>
          <w:szCs w:val="28"/>
        </w:rPr>
        <w:t xml:space="preserve">Л. М.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Капица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 xml:space="preserve">; Федерал. гос. автономное образовательное учреждение </w:t>
      </w:r>
      <w:proofErr w:type="spellStart"/>
      <w:r w:rsidRPr="00C04CDC">
        <w:rPr>
          <w:rFonts w:ascii="Times New Roman" w:hAnsi="Times New Roman" w:cs="Times New Roman"/>
          <w:bCs/>
          <w:sz w:val="28"/>
          <w:szCs w:val="28"/>
        </w:rPr>
        <w:t>высш</w:t>
      </w:r>
      <w:proofErr w:type="spellEnd"/>
      <w:r w:rsidRPr="00C04CDC">
        <w:rPr>
          <w:rFonts w:ascii="Times New Roman" w:hAnsi="Times New Roman" w:cs="Times New Roman"/>
          <w:bCs/>
          <w:sz w:val="28"/>
          <w:szCs w:val="28"/>
        </w:rPr>
        <w:t>. Образования» МГИМО (Ун-т)</w:t>
      </w:r>
      <w:r w:rsidRPr="00C04CDC">
        <w:rPr>
          <w:rFonts w:ascii="Times New Roman" w:hAnsi="Times New Roman" w:cs="Times New Roman"/>
          <w:sz w:val="28"/>
          <w:szCs w:val="28"/>
        </w:rPr>
        <w:t xml:space="preserve"> </w:t>
      </w:r>
      <w:r w:rsidRPr="00C04CDC">
        <w:rPr>
          <w:rFonts w:ascii="Times New Roman" w:hAnsi="Times New Roman" w:cs="Times New Roman"/>
          <w:bCs/>
          <w:sz w:val="28"/>
          <w:szCs w:val="28"/>
        </w:rPr>
        <w:t xml:space="preserve">МИД РФ”, Каф. мировой экономики. - Москва: </w:t>
      </w:r>
      <w:r w:rsidR="007D257D" w:rsidRPr="00C04CDC">
        <w:rPr>
          <w:rFonts w:ascii="Times New Roman" w:hAnsi="Times New Roman" w:cs="Times New Roman"/>
          <w:bCs/>
          <w:sz w:val="28"/>
          <w:szCs w:val="28"/>
        </w:rPr>
        <w:t>МГИМО</w:t>
      </w:r>
      <w:r w:rsidRPr="00C04CDC">
        <w:rPr>
          <w:rFonts w:ascii="Times New Roman" w:hAnsi="Times New Roman" w:cs="Times New Roman"/>
          <w:bCs/>
          <w:sz w:val="28"/>
          <w:szCs w:val="28"/>
        </w:rPr>
        <w:t>. -Университет, 2017. - 255 с.</w:t>
      </w:r>
    </w:p>
    <w:p w:rsidR="00BC2267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  <w:r w:rsidRPr="007A211A">
        <w:rPr>
          <w:rFonts w:ascii="Times New Roman" w:hAnsi="Times New Roman" w:cs="Times New Roman"/>
          <w:sz w:val="28"/>
          <w:szCs w:val="28"/>
        </w:rPr>
        <w:t xml:space="preserve">В монографии освещается опыт развития народного хозяйства Австралии и выявляются подходы к решению его проблем, которые могли бы быть полезными и для России. Австралия является интересным объектом исследования в силу сходства характеристики народного хозяйства двух стран: огромный ресурсный потенциал и небольшое по численности население. Австралия является также конкурентом России на рынках минерального сырья и продовольствия. по сравнению со многими ресурсными экономиками Австралии удалось добиться высоких экономических и социальных результатов, обогнав по многим социально-экономическим показателям страны Западной Европы и Северной Америки. Для преподавателей и студентов высших учебных заведений, изучающих мировую экономику, экономическую географию и </w:t>
      </w:r>
      <w:proofErr w:type="gramStart"/>
      <w:r w:rsidRPr="007A211A">
        <w:rPr>
          <w:rFonts w:ascii="Times New Roman" w:hAnsi="Times New Roman" w:cs="Times New Roman"/>
          <w:sz w:val="28"/>
          <w:szCs w:val="28"/>
        </w:rPr>
        <w:t>экономику зарубежных стран</w:t>
      </w:r>
      <w:proofErr w:type="gramEnd"/>
      <w:r w:rsidRPr="007A211A">
        <w:rPr>
          <w:rFonts w:ascii="Times New Roman" w:hAnsi="Times New Roman" w:cs="Times New Roman"/>
          <w:sz w:val="28"/>
          <w:szCs w:val="28"/>
        </w:rPr>
        <w:t xml:space="preserve"> и международные экономические отношения.</w:t>
      </w:r>
    </w:p>
    <w:p w:rsidR="00254A2A" w:rsidRPr="00C04CDC" w:rsidRDefault="00254A2A" w:rsidP="00C04CD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336</w:t>
      </w:r>
      <w:r w:rsidR="00C04CDC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C04CDC">
        <w:rPr>
          <w:rFonts w:ascii="Times New Roman" w:hAnsi="Times New Roman" w:cs="Times New Roman"/>
          <w:b/>
          <w:sz w:val="28"/>
          <w:szCs w:val="28"/>
        </w:rPr>
        <w:t>Ф 591</w:t>
      </w:r>
    </w:p>
    <w:p w:rsidR="007A211A" w:rsidRPr="00BC2267" w:rsidRDefault="007A211A" w:rsidP="00254A2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BC2267">
        <w:rPr>
          <w:rFonts w:ascii="Times New Roman" w:hAnsi="Times New Roman" w:cs="Times New Roman"/>
          <w:b/>
          <w:sz w:val="28"/>
          <w:szCs w:val="28"/>
        </w:rPr>
        <w:t xml:space="preserve">Финансово-кредитные системы зарубежных стран: </w:t>
      </w:r>
      <w:r w:rsidRPr="00C04CDC">
        <w:rPr>
          <w:rFonts w:ascii="Times New Roman" w:hAnsi="Times New Roman" w:cs="Times New Roman"/>
          <w:sz w:val="28"/>
          <w:szCs w:val="28"/>
        </w:rPr>
        <w:t xml:space="preserve">учеб. пособие для студ. учреждений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. образования по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экон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. спец. / [авт.: И. Н. Жук и др.]; под общ. ред. И. Н. Жук. - Минск: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 школа, 2014. - 415 с: ил.; 20х13 см. - На обл. в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подзаг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 xml:space="preserve">.: Для студентов экономических специальностей учреждений высшего образования. – </w:t>
      </w:r>
      <w:proofErr w:type="spellStart"/>
      <w:r w:rsidRPr="00C04CDC">
        <w:rPr>
          <w:rFonts w:ascii="Times New Roman" w:hAnsi="Times New Roman" w:cs="Times New Roman"/>
          <w:sz w:val="28"/>
          <w:szCs w:val="28"/>
        </w:rPr>
        <w:t>Библиогр</w:t>
      </w:r>
      <w:proofErr w:type="spellEnd"/>
      <w:r w:rsidRPr="00C04CDC">
        <w:rPr>
          <w:rFonts w:ascii="Times New Roman" w:hAnsi="Times New Roman" w:cs="Times New Roman"/>
          <w:sz w:val="28"/>
          <w:szCs w:val="28"/>
        </w:rPr>
        <w:t>: с.412.</w:t>
      </w:r>
    </w:p>
    <w:p w:rsidR="007A211A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  <w:r w:rsidRPr="007A211A">
        <w:rPr>
          <w:rFonts w:ascii="Times New Roman" w:hAnsi="Times New Roman" w:cs="Times New Roman"/>
          <w:sz w:val="28"/>
          <w:szCs w:val="28"/>
        </w:rPr>
        <w:lastRenderedPageBreak/>
        <w:t>Рассматриваются финансово-кредитные системы наиболее развитых в экономическом отношении зарубежных стран, стран с формирующимся рынком и развивающихся стран, показываются особенности функционирования данных систем, подробно описываются изменения, связанные с усилением взаимозависимых национальных экономик с процессами интеграции, интернационализации и глобализации. Излагаются закономерности развития финансов, денег, кредита, финансово-кредитных систем, их звеньев и институтов. Для студентов учреждений высшего образования по экономическим специальностям. полезно практическим работникам.</w:t>
      </w: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sz w:val="28"/>
          <w:szCs w:val="28"/>
        </w:rPr>
      </w:pPr>
    </w:p>
    <w:p w:rsidR="007A211A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</w:p>
    <w:p w:rsidR="007A211A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</w:p>
    <w:p w:rsidR="007A211A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</w:p>
    <w:p w:rsidR="007A211A" w:rsidRPr="007A211A" w:rsidRDefault="007A211A" w:rsidP="007A211A">
      <w:pPr>
        <w:rPr>
          <w:rFonts w:ascii="Times New Roman" w:hAnsi="Times New Roman" w:cs="Times New Roman"/>
          <w:sz w:val="28"/>
          <w:szCs w:val="28"/>
        </w:rPr>
      </w:pPr>
    </w:p>
    <w:p w:rsidR="00B75C20" w:rsidRPr="007A211A" w:rsidRDefault="00B75C20">
      <w:pPr>
        <w:rPr>
          <w:sz w:val="28"/>
          <w:szCs w:val="28"/>
        </w:rPr>
      </w:pPr>
    </w:p>
    <w:sectPr w:rsidR="00B75C20" w:rsidRPr="007A2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1A7DE3"/>
    <w:multiLevelType w:val="hybridMultilevel"/>
    <w:tmpl w:val="262273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3506"/>
    <w:multiLevelType w:val="hybridMultilevel"/>
    <w:tmpl w:val="1E82C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BC6320"/>
    <w:multiLevelType w:val="hybridMultilevel"/>
    <w:tmpl w:val="453ED4C4"/>
    <w:lvl w:ilvl="0" w:tplc="3A04107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11A"/>
    <w:rsid w:val="00107A38"/>
    <w:rsid w:val="00254A2A"/>
    <w:rsid w:val="00371388"/>
    <w:rsid w:val="005050B8"/>
    <w:rsid w:val="007A211A"/>
    <w:rsid w:val="007D257D"/>
    <w:rsid w:val="00B75C20"/>
    <w:rsid w:val="00BC2267"/>
    <w:rsid w:val="00C04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E9E12"/>
  <w15:chartTrackingRefBased/>
  <w15:docId w15:val="{2E596513-777A-46E8-B92C-C9B58185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A2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2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4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5</Pages>
  <Words>1381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Novojhilova Ekaterina V</dc:creator>
  <cp:keywords/>
  <dc:description/>
  <cp:lastModifiedBy>Lahishynets Aksana A.</cp:lastModifiedBy>
  <cp:revision>3</cp:revision>
  <dcterms:created xsi:type="dcterms:W3CDTF">2025-04-03T10:51:00Z</dcterms:created>
  <dcterms:modified xsi:type="dcterms:W3CDTF">2025-04-10T08:10:00Z</dcterms:modified>
</cp:coreProperties>
</file>